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152E3" w14:paraId="55C25A65" w14:textId="77777777" w:rsidTr="005152E3">
        <w:tc>
          <w:tcPr>
            <w:tcW w:w="4672" w:type="dxa"/>
          </w:tcPr>
          <w:p w14:paraId="075E1BA1" w14:textId="44CB3CD4" w:rsidR="005152E3" w:rsidRPr="005152E3" w:rsidRDefault="005152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5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4673" w:type="dxa"/>
          </w:tcPr>
          <w:p w14:paraId="40569C98" w14:textId="50364C58" w:rsidR="005152E3" w:rsidRPr="005152E3" w:rsidRDefault="00DC4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14"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Клиническое акушерство (практический курс с использованием </w:t>
            </w:r>
            <w:proofErr w:type="spellStart"/>
            <w:r w:rsidRPr="00DC4514">
              <w:rPr>
                <w:rFonts w:ascii="Times New Roman" w:hAnsi="Times New Roman" w:cs="Times New Roman"/>
                <w:sz w:val="24"/>
                <w:szCs w:val="24"/>
              </w:rPr>
              <w:t>симуляционных</w:t>
            </w:r>
            <w:proofErr w:type="spellEnd"/>
            <w:r w:rsidRPr="00DC4514">
              <w:rPr>
                <w:rFonts w:ascii="Times New Roman" w:hAnsi="Times New Roman" w:cs="Times New Roman"/>
                <w:sz w:val="24"/>
                <w:szCs w:val="24"/>
              </w:rPr>
              <w:t xml:space="preserve"> платформ и тренажеров родов)</w:t>
            </w:r>
          </w:p>
        </w:tc>
      </w:tr>
      <w:tr w:rsidR="005152E3" w14:paraId="519938FC" w14:textId="77777777" w:rsidTr="005152E3">
        <w:tc>
          <w:tcPr>
            <w:tcW w:w="4672" w:type="dxa"/>
          </w:tcPr>
          <w:p w14:paraId="1C12B31B" w14:textId="103E0D74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4673" w:type="dxa"/>
          </w:tcPr>
          <w:p w14:paraId="146DC131" w14:textId="7C6C2FE7" w:rsidR="005152E3" w:rsidRPr="005152E3" w:rsidRDefault="00DC4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</w:t>
            </w:r>
          </w:p>
        </w:tc>
      </w:tr>
      <w:tr w:rsidR="005152E3" w14:paraId="7BA15A33" w14:textId="77777777" w:rsidTr="005152E3">
        <w:tc>
          <w:tcPr>
            <w:tcW w:w="4672" w:type="dxa"/>
          </w:tcPr>
          <w:p w14:paraId="7E2C009F" w14:textId="672C77DB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(в академических часах)</w:t>
            </w:r>
          </w:p>
        </w:tc>
        <w:tc>
          <w:tcPr>
            <w:tcW w:w="4673" w:type="dxa"/>
          </w:tcPr>
          <w:p w14:paraId="7920D53C" w14:textId="6749B3CB" w:rsidR="005152E3" w:rsidRPr="005152E3" w:rsidRDefault="00DC4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5152E3" w14:paraId="3AC15376" w14:textId="77777777" w:rsidTr="005152E3">
        <w:tc>
          <w:tcPr>
            <w:tcW w:w="4672" w:type="dxa"/>
          </w:tcPr>
          <w:p w14:paraId="780E5D05" w14:textId="4067F47D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4673" w:type="dxa"/>
          </w:tcPr>
          <w:p w14:paraId="5A138AD1" w14:textId="474CD6C9" w:rsidR="005152E3" w:rsidRPr="005152E3" w:rsidRDefault="00DC4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5152E3" w14:paraId="43E8AFD7" w14:textId="77777777" w:rsidTr="005152E3">
        <w:tc>
          <w:tcPr>
            <w:tcW w:w="4672" w:type="dxa"/>
          </w:tcPr>
          <w:p w14:paraId="25ABA00C" w14:textId="52401B89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дистанционных образовательных технологий и электронного обучения</w:t>
            </w:r>
          </w:p>
        </w:tc>
        <w:tc>
          <w:tcPr>
            <w:tcW w:w="4673" w:type="dxa"/>
          </w:tcPr>
          <w:p w14:paraId="4427BF74" w14:textId="38BD766C" w:rsidR="005152E3" w:rsidRPr="005152E3" w:rsidRDefault="00DC4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2E3" w14:paraId="18DFEC21" w14:textId="77777777" w:rsidTr="005152E3">
        <w:tc>
          <w:tcPr>
            <w:tcW w:w="4672" w:type="dxa"/>
          </w:tcPr>
          <w:p w14:paraId="50AE97C2" w14:textId="03C6D329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4673" w:type="dxa"/>
          </w:tcPr>
          <w:p w14:paraId="5500C059" w14:textId="399B2CD7" w:rsidR="005152E3" w:rsidRPr="005152E3" w:rsidRDefault="00DC4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152E3" w14:paraId="185A6183" w14:textId="77777777" w:rsidTr="005152E3">
        <w:tc>
          <w:tcPr>
            <w:tcW w:w="4672" w:type="dxa"/>
          </w:tcPr>
          <w:p w14:paraId="617260A3" w14:textId="09743783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стажировки</w:t>
            </w:r>
          </w:p>
        </w:tc>
        <w:tc>
          <w:tcPr>
            <w:tcW w:w="4673" w:type="dxa"/>
          </w:tcPr>
          <w:p w14:paraId="7BF24552" w14:textId="04E7FA28" w:rsidR="005152E3" w:rsidRPr="005152E3" w:rsidRDefault="00DC4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2E3" w14:paraId="49DD87FC" w14:textId="77777777" w:rsidTr="005152E3">
        <w:tc>
          <w:tcPr>
            <w:tcW w:w="4672" w:type="dxa"/>
          </w:tcPr>
          <w:p w14:paraId="5E5BA8D8" w14:textId="12406825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может быть допущен к обучению по программе повышения квалификации по специальности «</w:t>
            </w:r>
            <w:r w:rsidR="00DC4514"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3" w:type="dxa"/>
          </w:tcPr>
          <w:p w14:paraId="7D694087" w14:textId="403B5E01" w:rsidR="005152E3" w:rsidRPr="005152E3" w:rsidRDefault="00DC4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Врачи-акушеры-гинекологи</w:t>
            </w:r>
          </w:p>
        </w:tc>
      </w:tr>
      <w:tr w:rsidR="005152E3" w14:paraId="444497F1" w14:textId="77777777" w:rsidTr="005152E3">
        <w:tc>
          <w:tcPr>
            <w:tcW w:w="4672" w:type="dxa"/>
          </w:tcPr>
          <w:p w14:paraId="77AA8830" w14:textId="7C6B4B95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итоговой аттестации</w:t>
            </w:r>
          </w:p>
        </w:tc>
        <w:tc>
          <w:tcPr>
            <w:tcW w:w="4673" w:type="dxa"/>
          </w:tcPr>
          <w:p w14:paraId="64379B10" w14:textId="51B26673" w:rsidR="005152E3" w:rsidRPr="005152E3" w:rsidRDefault="00DC4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14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аттестация проводится в виде тестирования на платформе LMS </w:t>
            </w:r>
            <w:proofErr w:type="spellStart"/>
            <w:r w:rsidRPr="00DC4514">
              <w:rPr>
                <w:rFonts w:ascii="Times New Roman" w:hAnsi="Times New Roman" w:cs="Times New Roman"/>
                <w:sz w:val="24"/>
                <w:szCs w:val="24"/>
              </w:rPr>
              <w:t>Moodle</w:t>
            </w:r>
            <w:proofErr w:type="spellEnd"/>
            <w:r w:rsidRPr="00DC4514"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электронной информационной образовательной среде ВУЗа по индивидуальному логину и паролю</w:t>
            </w:r>
          </w:p>
        </w:tc>
      </w:tr>
      <w:tr w:rsidR="005152E3" w14:paraId="57A11202" w14:textId="77777777" w:rsidTr="005152E3">
        <w:tc>
          <w:tcPr>
            <w:tcW w:w="4672" w:type="dxa"/>
          </w:tcPr>
          <w:p w14:paraId="3B925601" w14:textId="23D4385B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выдаваемый по результатам освоения программы</w:t>
            </w:r>
          </w:p>
        </w:tc>
        <w:tc>
          <w:tcPr>
            <w:tcW w:w="4673" w:type="dxa"/>
          </w:tcPr>
          <w:p w14:paraId="77FA47CA" w14:textId="036DB388" w:rsidR="005152E3" w:rsidRPr="005152E3" w:rsidRDefault="00DC4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5152E3" w14:paraId="0E731DD6" w14:textId="77777777" w:rsidTr="005152E3">
        <w:tc>
          <w:tcPr>
            <w:tcW w:w="4672" w:type="dxa"/>
          </w:tcPr>
          <w:p w14:paraId="3020862A" w14:textId="6D6BE3EF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4673" w:type="dxa"/>
          </w:tcPr>
          <w:p w14:paraId="1E07240A" w14:textId="77777777" w:rsidR="00DC4514" w:rsidRPr="00DC4514" w:rsidRDefault="00DC4514" w:rsidP="00DC4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14">
              <w:rPr>
                <w:rFonts w:ascii="Times New Roman" w:hAnsi="Times New Roman" w:cs="Times New Roman"/>
                <w:sz w:val="24"/>
                <w:szCs w:val="24"/>
              </w:rPr>
              <w:t>Тема 1. Ведение физиологических родов</w:t>
            </w:r>
          </w:p>
          <w:p w14:paraId="12FE557F" w14:textId="77777777" w:rsidR="00DC4514" w:rsidRPr="00DC4514" w:rsidRDefault="00DC4514" w:rsidP="00DC4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14">
              <w:rPr>
                <w:rFonts w:ascii="Times New Roman" w:hAnsi="Times New Roman" w:cs="Times New Roman"/>
                <w:sz w:val="24"/>
                <w:szCs w:val="24"/>
              </w:rPr>
              <w:t>Тема 2. Ведение осложненных родов</w:t>
            </w:r>
          </w:p>
          <w:p w14:paraId="6AC7CF93" w14:textId="4222B603" w:rsidR="005152E3" w:rsidRPr="005152E3" w:rsidRDefault="00DC4514" w:rsidP="00DC4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14">
              <w:rPr>
                <w:rFonts w:ascii="Times New Roman" w:hAnsi="Times New Roman" w:cs="Times New Roman"/>
                <w:sz w:val="24"/>
                <w:szCs w:val="24"/>
              </w:rPr>
              <w:t xml:space="preserve">Тема 3. Обучающий </w:t>
            </w:r>
            <w:proofErr w:type="spellStart"/>
            <w:r w:rsidRPr="00DC4514">
              <w:rPr>
                <w:rFonts w:ascii="Times New Roman" w:hAnsi="Times New Roman" w:cs="Times New Roman"/>
                <w:sz w:val="24"/>
                <w:szCs w:val="24"/>
              </w:rPr>
              <w:t>симуляционный</w:t>
            </w:r>
            <w:proofErr w:type="spellEnd"/>
            <w:r w:rsidRPr="00DC4514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</w:tr>
      <w:tr w:rsidR="005152E3" w14:paraId="57365994" w14:textId="77777777" w:rsidTr="005152E3">
        <w:tc>
          <w:tcPr>
            <w:tcW w:w="4672" w:type="dxa"/>
          </w:tcPr>
          <w:p w14:paraId="31C594CF" w14:textId="16FCCAA2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аннотация программы</w:t>
            </w:r>
          </w:p>
        </w:tc>
        <w:tc>
          <w:tcPr>
            <w:tcW w:w="4673" w:type="dxa"/>
          </w:tcPr>
          <w:p w14:paraId="03EA867F" w14:textId="5D9B8806" w:rsidR="005152E3" w:rsidRPr="005152E3" w:rsidRDefault="00DC4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14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Актуальность программы обусловлена необходимостью получения новых знаний и совершенствования алгоритмов действий при ведении беременности и родов в соответствии с существующими стандартами, необходимостью изучения опыта работы ведущих специалистов в области акушерства и гинекологии по актуальным вопросам клинического акушерства. Работа в рамках </w:t>
            </w:r>
            <w:proofErr w:type="spellStart"/>
            <w:r w:rsidRPr="00DC4514">
              <w:rPr>
                <w:rFonts w:ascii="Times New Roman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DC4514">
              <w:rPr>
                <w:rFonts w:ascii="Times New Roman" w:hAnsi="Times New Roman" w:cs="Times New Roman"/>
                <w:sz w:val="24"/>
                <w:szCs w:val="24"/>
              </w:rPr>
              <w:t xml:space="preserve"> курса ведется по проблемно-ориентированному обучению.</w:t>
            </w:r>
          </w:p>
        </w:tc>
      </w:tr>
    </w:tbl>
    <w:p w14:paraId="1F504B63" w14:textId="77777777" w:rsidR="00836767" w:rsidRDefault="00DC4514"/>
    <w:sectPr w:rsidR="00836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DD7"/>
    <w:rsid w:val="004F0F2C"/>
    <w:rsid w:val="005152E3"/>
    <w:rsid w:val="00685DD7"/>
    <w:rsid w:val="007C25FC"/>
    <w:rsid w:val="008A57EC"/>
    <w:rsid w:val="00DC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7AF11"/>
  <w15:chartTrackingRefBased/>
  <w15:docId w15:val="{B96D7C67-3F9C-48AD-AEC6-2CDB8956B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Васильевна Чебакова</dc:creator>
  <cp:keywords/>
  <dc:description/>
  <cp:lastModifiedBy>Наталья Колесникова</cp:lastModifiedBy>
  <cp:revision>3</cp:revision>
  <dcterms:created xsi:type="dcterms:W3CDTF">2022-04-01T04:05:00Z</dcterms:created>
  <dcterms:modified xsi:type="dcterms:W3CDTF">2022-04-04T10:57:00Z</dcterms:modified>
</cp:coreProperties>
</file>